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524018522"/>
      <w:r>
        <w:t>历史研究所</w:t>
      </w:r>
      <w:bookmarkEnd w:id="0"/>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华中科技大学历史学科创建于2001年初，经过数年发展，已形成结构合理、实力雄厚的学术群体。历史学科现有专任教职工11人，其中教授3名，副教授4名，讲师4名，教辅人员1人，10人具有博士学位，博士生指导教师1人，硕士研究生指导教师11人。另本学科拥有兼职教授3人，外籍客座教授1人。在职教师中，1人为教育部历史学科教学指导委员会委员，1人为湖北省历史学会副秘书长，2人为湖北省历史学会常务理事和理事。博士生指导教师罗家祥教授曾获选2005—2006年度中美富布莱特学者，并应邀赴哈佛大学东亚语言文明系进行学术交流。刘金华和朱冶博士曾应邀赴香港浸会大学和香港中文大学进行合作研究。</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历史研究所现拥有国学学科博士和硕士授权点，根据学校长远发展战略，历史学科发挥所有指导教师的专业特长，招收中国古代史（宋史）、中国专门史（社会史、文化史、思想史）、史学理论及中国史学史、中国历史地理学等学科方向学术学位的硕士研究生。罗家祥教授同时招收中国古代史专业宋史方向的博士研究生。</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宋史、国学、中国古代史方向学术带头人罗家祥教授，现为我校国学研究院院长、教育部历史学科教学指导委员会委员，除担任本校博士生导师外，还兼任武汉大学历史学院中国古代史专业博士生导师、华南师范大学兼职教授。1989年毕业于北京大学历史学系，获历史学博士学位，长期致力于两宋政治史和学术文化史研究，先后独立承担国家社科基金项目《王氏新学与宋代社会》、《从新学到理论：11世纪后半至13世纪初年宋学主流的嬗递》、《两宋学术嬗递与政治变迁》等研究课题，曾获教育部优秀青年教师基金资助的研究课题1项，并参与多项重大攻关课题，其《北宋党争研究》、《宋代政治与学术论稿》等研究成果获得学术界的好评。</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中国专门史（社会史）方向学术带头人雷家宏教授，现为我校国学研究院副院长、人文学院副院长兼历史所所长。1987年毕业于华中师范大学，获历史学硕士学位，曾参与承担重大攻关课题、省部级社科研究课题多项，在宋史、中国古代社会史、湖北地方史等方面有较深的研究，所著《宋代社会与文化管窥》、《中国古代乡里生活》、《湖北通史·宋元卷》（合著）等均获得学术界的较高评价，获湖北省社科优秀成果奖一等奖和武汉市社科成果优秀奖各一项，湖北地方文化史相关成果曾被武汉市有关部门采纳，对地方经济发展产生了较重要的作用。</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史学理论及中国史学史方向学术带头人李传印教授，现为我校国学研究院副院长，2003年获北京师范大学历史学博士学位，曾参与承担国务院特批项目《中华大典·历史典·史学分典》魏晋南北朝部分、《中国古代史学与政治关系及其现代启示》、教育部人文社会科学研究项目《中国马克主义的史学成就》等重要社科课题的研究，所著《魏晋南北朝时期史学与政治的关系》、《魏晋南北朝史学与学术初探》、《南北朝时期史学与政治》、《北朝谱学与北朝政治》等论著有一定学术影响。</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中国历史地理学方向学术带头人夏增民副教授毕业于复旦大学并获博士学位，在秦汉史和历史地理等研究领域出版发表有一定学术影响的论著多篇（部）。中国近现代史学术带头人李琼副教授和张超副教授毕业于武汉大学并获博士学位，在中国近现代社会文化史多个研究领域具有较深厚的学术底蕴和理论素养。</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历史学科近年引进的人才分别来自北京大学、香港中文大学、北京师范大学、武汉大学、中国人民大学、复旦大学、华中师范大学等名校，年富力强，具有较大的学术成就，并富有学术创新精神，为本学科的科研工作带来了极大的潜力与活力。本学科教师先后承担国家社会科学基金项目4项，省部级人文社科项目8项，参与承担教育部重大攻关课题2项。共出版学术专著18部，合作撰写“十五”国家规划教材和历史学专业教材2部，发表学术论文130多篇。为建立我校历史学科的学术地位，扩大我校历史学科的影响，历史学科积极以各种方式进行学术交流，取得了明显的成效。在国外学术界，历史研究所与国外从事中国历史与文化研究的学术机构和专家学者建立了密切的学术联系。如与美国哈佛大学东亚语言文明系、与美国加州大学圣巴巴拉分校历史系、与美国波特兰州立大学历史系等院校的一些著名专家学者建立了学术交流渠道，为我校历史学科走上国际学术舞台打下了一定的基础。</w:t>
      </w:r>
    </w:p>
    <w:p>
      <w:pPr>
        <w:adjustRightInd w:val="0"/>
        <w:snapToGrid w:val="0"/>
        <w:spacing w:line="329" w:lineRule="auto"/>
        <w:ind w:firstLine="420" w:firstLineChars="200"/>
        <w:rPr>
          <w:rFonts w:ascii="华文中宋" w:hAnsi="华文中宋" w:eastAsia="华文中宋"/>
          <w:szCs w:val="21"/>
          <w:lang w:val="de-DE"/>
        </w:rPr>
      </w:pPr>
      <w:r>
        <w:rPr>
          <w:rFonts w:ascii="华文中宋" w:hAnsi="华文中宋" w:eastAsia="华文中宋"/>
          <w:szCs w:val="21"/>
        </w:rPr>
        <w:t>历史所国学专业培养德智体全面发展，具有坚实理论基础和系统专业知识，能够独立从事科研教学及相关工作，富有宽广学识、严谨学风和创新精神，以历史学的智慧为现代化建设服务的理论与应用专门人才。掌握一门外国语，</w:t>
      </w:r>
      <w:r>
        <w:rPr>
          <w:rFonts w:ascii="华文中宋" w:hAnsi="华文中宋" w:eastAsia="华文中宋"/>
          <w:szCs w:val="21"/>
          <w:lang w:val="de-DE"/>
        </w:rPr>
        <w:t>具有较好的听、说、读、写能力</w:t>
      </w:r>
      <w:r>
        <w:rPr>
          <w:rFonts w:ascii="华文中宋" w:hAnsi="华文中宋" w:eastAsia="华文中宋"/>
          <w:szCs w:val="21"/>
        </w:rPr>
        <w:t>。毕业研究生就业去向：</w:t>
      </w:r>
      <w:r>
        <w:rPr>
          <w:rFonts w:ascii="华文中宋" w:hAnsi="华文中宋" w:eastAsia="华文中宋"/>
          <w:szCs w:val="21"/>
          <w:lang w:val="de-DE"/>
        </w:rPr>
        <w:t>教育科研单位从事历史学科研教学及相关工作；政府机关和企事业单位从事行政管理及相关工作；传媒文博单位从事文化事业工作；攻读博士学位进一步深造。</w:t>
      </w:r>
    </w:p>
    <w:p>
      <w:pPr>
        <w:adjustRightInd w:val="0"/>
        <w:snapToGrid w:val="0"/>
        <w:spacing w:line="329" w:lineRule="auto"/>
        <w:ind w:firstLine="420" w:firstLineChars="200"/>
        <w:rPr>
          <w:rFonts w:ascii="华文中宋" w:hAnsi="华文中宋" w:eastAsia="华文中宋"/>
          <w:szCs w:val="21"/>
        </w:rPr>
      </w:pPr>
      <w:r>
        <w:rPr>
          <w:rFonts w:ascii="华文中宋" w:hAnsi="华文中宋" w:eastAsia="华文中宋"/>
          <w:szCs w:val="21"/>
        </w:rPr>
        <w:t>201</w:t>
      </w:r>
      <w:r>
        <w:rPr>
          <w:rFonts w:hint="eastAsia" w:ascii="华文中宋" w:hAnsi="华文中宋" w:eastAsia="华文中宋"/>
          <w:szCs w:val="21"/>
        </w:rPr>
        <w:t>9</w:t>
      </w:r>
      <w:r>
        <w:rPr>
          <w:rFonts w:ascii="华文中宋" w:hAnsi="华文中宋" w:eastAsia="华文中宋"/>
          <w:szCs w:val="21"/>
        </w:rPr>
        <w:t>年接收推免生，历史研究所接收硕士推免生人数比例为总人数的</w:t>
      </w:r>
      <w:r>
        <w:rPr>
          <w:rFonts w:hint="eastAsia" w:ascii="华文中宋" w:hAnsi="华文中宋" w:eastAsia="华文中宋"/>
          <w:szCs w:val="21"/>
        </w:rPr>
        <w:t>9</w:t>
      </w:r>
      <w:r>
        <w:rPr>
          <w:rFonts w:ascii="华文中宋" w:hAnsi="华文中宋" w:eastAsia="华文中宋"/>
          <w:szCs w:val="21"/>
        </w:rPr>
        <w:t>0%（未用完计划名额投入公开招考），欢迎全国有志青年学子报考本专业，报考条件、注意事项和资助标准参照华中科技大学研究生院有关规定执行。</w:t>
      </w:r>
    </w:p>
    <w:p>
      <w:pPr>
        <w:pStyle w:val="3"/>
        <w:rPr>
          <w:rFonts w:hint="eastAsia"/>
          <w:lang w:eastAsia="zh-CN"/>
        </w:rPr>
      </w:pPr>
      <w:r>
        <w:rPr>
          <w:rFonts w:ascii="华文中宋" w:hAnsi="华文中宋" w:eastAsia="华文中宋"/>
          <w:szCs w:val="21"/>
        </w:rPr>
        <w:br w:type="page"/>
      </w:r>
      <w:bookmarkStart w:id="1" w:name="_Toc511916767"/>
      <w:bookmarkStart w:id="2" w:name="_Toc524018523"/>
      <w:r>
        <w:t>学术学位招生目录</w:t>
      </w:r>
      <w:bookmarkEnd w:id="1"/>
      <w:bookmarkEnd w:id="2"/>
    </w:p>
    <w:tbl>
      <w:tblPr>
        <w:tblStyle w:val="15"/>
        <w:tblW w:w="8413" w:type="dxa"/>
        <w:tblInd w:w="43"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
      <w:tblGrid>
        <w:gridCol w:w="3374"/>
        <w:gridCol w:w="812"/>
        <w:gridCol w:w="2981"/>
        <w:gridCol w:w="124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rPr>
          <w:tblHeader/>
        </w:trPr>
        <w:tc>
          <w:tcPr>
            <w:tcW w:w="3374" w:type="dxa"/>
            <w:tcBorders>
              <w:top w:val="single" w:color="auto" w:sz="4" w:space="0"/>
              <w:bottom w:val="single" w:color="auto" w:sz="4" w:space="0"/>
            </w:tcBorders>
            <w:vAlign w:val="center"/>
          </w:tcPr>
          <w:p>
            <w:pPr>
              <w:adjustRightInd w:val="0"/>
              <w:snapToGrid w:val="0"/>
              <w:spacing w:line="280" w:lineRule="exact"/>
              <w:jc w:val="center"/>
              <w:rPr>
                <w:rFonts w:hint="eastAsia" w:ascii="华文中宋" w:hAnsi="华文中宋" w:eastAsia="华文中宋"/>
                <w:szCs w:val="21"/>
              </w:rPr>
            </w:pPr>
            <w:r>
              <w:rPr>
                <w:rFonts w:hint="eastAsia" w:ascii="华文中宋" w:hAnsi="华文中宋" w:eastAsia="华文中宋"/>
                <w:szCs w:val="21"/>
              </w:rPr>
              <w:t>学科专业名称及代码、</w:t>
            </w:r>
          </w:p>
          <w:p>
            <w:pPr>
              <w:adjustRightInd w:val="0"/>
              <w:snapToGrid w:val="0"/>
              <w:spacing w:line="280" w:lineRule="exact"/>
              <w:jc w:val="center"/>
              <w:rPr>
                <w:rFonts w:ascii="华文中宋" w:hAnsi="华文中宋" w:eastAsia="华文中宋"/>
                <w:szCs w:val="21"/>
              </w:rPr>
            </w:pPr>
            <w:r>
              <w:rPr>
                <w:rFonts w:hint="eastAsia" w:ascii="华文中宋" w:hAnsi="华文中宋" w:eastAsia="华文中宋"/>
                <w:szCs w:val="21"/>
              </w:rPr>
              <w:t>研究方向</w:t>
            </w:r>
          </w:p>
        </w:tc>
        <w:tc>
          <w:tcPr>
            <w:tcW w:w="812" w:type="dxa"/>
            <w:tcBorders>
              <w:top w:val="single" w:color="auto" w:sz="4" w:space="0"/>
              <w:bottom w:val="single" w:color="auto" w:sz="4" w:space="0"/>
            </w:tcBorders>
            <w:vAlign w:val="center"/>
          </w:tcPr>
          <w:p>
            <w:pPr>
              <w:adjustRightInd w:val="0"/>
              <w:snapToGrid w:val="0"/>
              <w:spacing w:line="280" w:lineRule="exact"/>
              <w:jc w:val="center"/>
              <w:rPr>
                <w:rFonts w:hint="eastAsia" w:ascii="华文中宋" w:hAnsi="华文中宋" w:eastAsia="华文中宋"/>
                <w:szCs w:val="21"/>
              </w:rPr>
            </w:pPr>
            <w:r>
              <w:rPr>
                <w:rFonts w:hint="eastAsia" w:ascii="华文中宋" w:hAnsi="华文中宋" w:eastAsia="华文中宋"/>
                <w:szCs w:val="21"/>
              </w:rPr>
              <w:t>招生</w:t>
            </w:r>
          </w:p>
          <w:p>
            <w:pPr>
              <w:adjustRightInd w:val="0"/>
              <w:snapToGrid w:val="0"/>
              <w:spacing w:line="280" w:lineRule="exact"/>
              <w:jc w:val="center"/>
              <w:rPr>
                <w:rFonts w:ascii="华文中宋" w:hAnsi="华文中宋" w:eastAsia="华文中宋"/>
                <w:szCs w:val="21"/>
              </w:rPr>
            </w:pPr>
            <w:r>
              <w:rPr>
                <w:rFonts w:hint="eastAsia" w:ascii="华文中宋" w:hAnsi="华文中宋" w:eastAsia="华文中宋"/>
                <w:szCs w:val="21"/>
              </w:rPr>
              <w:t>人数</w:t>
            </w:r>
          </w:p>
        </w:tc>
        <w:tc>
          <w:tcPr>
            <w:tcW w:w="2981" w:type="dxa"/>
            <w:tcBorders>
              <w:top w:val="single" w:color="auto" w:sz="4" w:space="0"/>
              <w:bottom w:val="single" w:color="auto" w:sz="4" w:space="0"/>
            </w:tcBorders>
            <w:vAlign w:val="center"/>
          </w:tcPr>
          <w:p>
            <w:pPr>
              <w:adjustRightInd w:val="0"/>
              <w:snapToGrid w:val="0"/>
              <w:spacing w:line="280" w:lineRule="exact"/>
              <w:jc w:val="center"/>
              <w:rPr>
                <w:rFonts w:ascii="华文中宋" w:hAnsi="华文中宋" w:eastAsia="华文中宋"/>
                <w:szCs w:val="21"/>
              </w:rPr>
            </w:pPr>
            <w:r>
              <w:rPr>
                <w:rFonts w:hint="eastAsia" w:ascii="华文中宋" w:hAnsi="华文中宋" w:eastAsia="华文中宋"/>
                <w:szCs w:val="21"/>
              </w:rPr>
              <w:t>考试科目</w:t>
            </w:r>
          </w:p>
        </w:tc>
        <w:tc>
          <w:tcPr>
            <w:tcW w:w="1246" w:type="dxa"/>
            <w:tcBorders>
              <w:top w:val="single" w:color="auto" w:sz="4" w:space="0"/>
              <w:bottom w:val="single" w:color="auto" w:sz="4" w:space="0"/>
            </w:tcBorders>
            <w:vAlign w:val="center"/>
          </w:tcPr>
          <w:p>
            <w:pPr>
              <w:adjustRightInd w:val="0"/>
              <w:snapToGrid w:val="0"/>
              <w:spacing w:line="280" w:lineRule="exact"/>
              <w:jc w:val="center"/>
              <w:rPr>
                <w:rFonts w:ascii="华文中宋" w:hAnsi="华文中宋" w:eastAsia="华文中宋"/>
                <w:szCs w:val="21"/>
              </w:rPr>
            </w:pPr>
            <w:r>
              <w:rPr>
                <w:rFonts w:hint="eastAsia" w:ascii="华文中宋" w:hAnsi="华文中宋" w:eastAsia="华文中宋"/>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top w:val="single" w:color="auto" w:sz="4" w:space="0"/>
            </w:tcBorders>
            <w:vAlign w:val="top"/>
          </w:tcPr>
          <w:p>
            <w:pPr>
              <w:pStyle w:val="5"/>
              <w:rPr>
                <w:lang w:val="en-US" w:eastAsia="zh-CN"/>
              </w:rPr>
            </w:pPr>
            <w:bookmarkStart w:id="3" w:name="_Toc524018524"/>
            <w:bookmarkStart w:id="5" w:name="_GoBack"/>
            <w:r>
              <w:rPr>
                <w:rFonts w:hint="eastAsia"/>
                <w:lang w:val="en-US" w:eastAsia="zh-CN"/>
              </w:rPr>
              <w:t>409历史研究所</w:t>
            </w:r>
            <w:bookmarkEnd w:id="5"/>
            <w:bookmarkEnd w:id="3"/>
          </w:p>
        </w:tc>
        <w:tc>
          <w:tcPr>
            <w:tcW w:w="812" w:type="dxa"/>
            <w:tcBorders>
              <w:top w:val="single" w:color="auto" w:sz="4" w:space="0"/>
            </w:tcBorders>
            <w:vAlign w:val="top"/>
          </w:tcPr>
          <w:p>
            <w:pPr>
              <w:adjustRightInd w:val="0"/>
              <w:snapToGrid w:val="0"/>
              <w:spacing w:line="280" w:lineRule="exact"/>
              <w:rPr>
                <w:rFonts w:ascii="华文中宋" w:hAnsi="华文中宋" w:eastAsia="华文中宋"/>
                <w:szCs w:val="21"/>
              </w:rPr>
            </w:pPr>
          </w:p>
        </w:tc>
        <w:tc>
          <w:tcPr>
            <w:tcW w:w="2981" w:type="dxa"/>
            <w:tcBorders>
              <w:top w:val="single" w:color="auto" w:sz="4" w:space="0"/>
            </w:tcBorders>
            <w:vAlign w:val="top"/>
          </w:tcPr>
          <w:p>
            <w:pPr>
              <w:adjustRightInd w:val="0"/>
              <w:snapToGrid w:val="0"/>
              <w:spacing w:line="280" w:lineRule="exact"/>
              <w:rPr>
                <w:rFonts w:ascii="华文中宋" w:hAnsi="华文中宋" w:eastAsia="华文中宋"/>
                <w:szCs w:val="21"/>
              </w:rPr>
            </w:pPr>
          </w:p>
        </w:tc>
        <w:tc>
          <w:tcPr>
            <w:tcW w:w="1246" w:type="dxa"/>
            <w:tcBorders>
              <w:top w:val="single" w:color="auto" w:sz="4" w:space="0"/>
            </w:tcBorders>
            <w:vAlign w:val="top"/>
          </w:tcPr>
          <w:p>
            <w:pPr>
              <w:adjustRightInd w:val="0"/>
              <w:snapToGrid w:val="0"/>
              <w:spacing w:line="280" w:lineRule="exact"/>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vAlign w:val="top"/>
          </w:tcPr>
          <w:p>
            <w:pPr>
              <w:pStyle w:val="6"/>
              <w:rPr>
                <w:lang w:val="en-US" w:eastAsia="zh-CN"/>
              </w:rPr>
            </w:pPr>
            <w:bookmarkStart w:id="4" w:name="_Toc524018525"/>
            <w:r>
              <w:rPr>
                <w:rFonts w:hint="eastAsia"/>
                <w:lang w:val="en-US" w:eastAsia="zh-CN"/>
              </w:rPr>
              <w:t>0501Z1国学</w:t>
            </w:r>
            <w:bookmarkEnd w:id="4"/>
          </w:p>
        </w:tc>
        <w:tc>
          <w:tcPr>
            <w:tcW w:w="812" w:type="dxa"/>
            <w:vAlign w:val="top"/>
          </w:tcPr>
          <w:p>
            <w:pPr>
              <w:adjustRightInd w:val="0"/>
              <w:snapToGrid w:val="0"/>
              <w:spacing w:line="280" w:lineRule="exact"/>
              <w:rPr>
                <w:rFonts w:ascii="华文中宋" w:hAnsi="华文中宋" w:eastAsia="华文中宋"/>
                <w:szCs w:val="21"/>
              </w:rPr>
            </w:pPr>
          </w:p>
        </w:tc>
        <w:tc>
          <w:tcPr>
            <w:tcW w:w="2981" w:type="dxa"/>
            <w:vMerge w:val="restart"/>
            <w:vAlign w:val="top"/>
          </w:tcPr>
          <w:p>
            <w:pPr>
              <w:adjustRightInd w:val="0"/>
              <w:snapToGrid w:val="0"/>
              <w:spacing w:line="280" w:lineRule="exact"/>
              <w:rPr>
                <w:rFonts w:hint="eastAsia" w:ascii="华文中宋" w:hAnsi="华文中宋" w:eastAsia="华文中宋"/>
                <w:szCs w:val="21"/>
              </w:rPr>
            </w:pPr>
            <w:r>
              <w:rPr>
                <w:rFonts w:hint="eastAsia" w:ascii="华文中宋" w:hAnsi="华文中宋" w:eastAsia="华文中宋"/>
                <w:szCs w:val="21"/>
              </w:rPr>
              <w:t xml:space="preserve">①101 思想政治理论 </w:t>
            </w:r>
          </w:p>
          <w:p>
            <w:pPr>
              <w:adjustRightInd w:val="0"/>
              <w:snapToGrid w:val="0"/>
              <w:spacing w:line="280" w:lineRule="exact"/>
              <w:rPr>
                <w:rFonts w:hint="eastAsia" w:ascii="华文中宋" w:hAnsi="华文中宋" w:eastAsia="华文中宋"/>
                <w:szCs w:val="21"/>
              </w:rPr>
            </w:pPr>
            <w:r>
              <w:rPr>
                <w:rFonts w:hint="eastAsia" w:ascii="华文中宋" w:hAnsi="华文中宋" w:eastAsia="华文中宋"/>
                <w:szCs w:val="21"/>
              </w:rPr>
              <w:t>②201 英语一  202 俄语</w:t>
            </w:r>
          </w:p>
          <w:p>
            <w:pPr>
              <w:adjustRightInd w:val="0"/>
              <w:snapToGrid w:val="0"/>
              <w:spacing w:line="280" w:lineRule="exact"/>
              <w:rPr>
                <w:rFonts w:hint="eastAsia" w:ascii="华文中宋" w:hAnsi="华文中宋" w:eastAsia="华文中宋"/>
                <w:szCs w:val="21"/>
              </w:rPr>
            </w:pPr>
            <w:r>
              <w:rPr>
                <w:rFonts w:hint="eastAsia" w:ascii="华文中宋" w:hAnsi="华文中宋" w:eastAsia="华文中宋"/>
                <w:szCs w:val="21"/>
              </w:rPr>
              <w:t xml:space="preserve">  203 日语 </w:t>
            </w:r>
          </w:p>
          <w:p>
            <w:pPr>
              <w:adjustRightInd w:val="0"/>
              <w:snapToGrid w:val="0"/>
              <w:spacing w:line="280" w:lineRule="exact"/>
              <w:rPr>
                <w:rFonts w:hint="eastAsia" w:ascii="华文中宋" w:hAnsi="华文中宋" w:eastAsia="华文中宋"/>
                <w:szCs w:val="21"/>
              </w:rPr>
            </w:pPr>
            <w:r>
              <w:rPr>
                <w:rFonts w:hint="eastAsia" w:ascii="华文中宋" w:hAnsi="华文中宋" w:eastAsia="华文中宋"/>
                <w:szCs w:val="21"/>
              </w:rPr>
              <w:t xml:space="preserve">③636 中国古代史 </w:t>
            </w:r>
          </w:p>
          <w:p>
            <w:pPr>
              <w:adjustRightInd w:val="0"/>
              <w:snapToGrid w:val="0"/>
              <w:spacing w:line="280" w:lineRule="exact"/>
              <w:rPr>
                <w:rFonts w:hint="eastAsia" w:ascii="华文中宋" w:hAnsi="华文中宋" w:eastAsia="华文中宋"/>
                <w:szCs w:val="21"/>
              </w:rPr>
            </w:pPr>
            <w:r>
              <w:rPr>
                <w:rFonts w:hint="eastAsia" w:ascii="华文中宋" w:hAnsi="华文中宋" w:eastAsia="华文中宋"/>
                <w:szCs w:val="21"/>
              </w:rPr>
              <w:t xml:space="preserve">④865 中国近现代史 </w:t>
            </w:r>
          </w:p>
          <w:p>
            <w:pPr>
              <w:adjustRightInd w:val="0"/>
              <w:snapToGrid w:val="0"/>
              <w:spacing w:line="280" w:lineRule="exact"/>
              <w:rPr>
                <w:rFonts w:ascii="华文中宋" w:hAnsi="华文中宋" w:eastAsia="华文中宋"/>
                <w:szCs w:val="21"/>
              </w:rPr>
            </w:pPr>
            <w:r>
              <w:rPr>
                <w:rFonts w:hint="eastAsia" w:ascii="华文中宋" w:hAnsi="华文中宋" w:eastAsia="华文中宋"/>
                <w:szCs w:val="21"/>
              </w:rPr>
              <w:t>( 201、202、203 选一)</w:t>
            </w:r>
          </w:p>
        </w:tc>
        <w:tc>
          <w:tcPr>
            <w:tcW w:w="1246" w:type="dxa"/>
            <w:vAlign w:val="top"/>
          </w:tcPr>
          <w:p>
            <w:pPr>
              <w:adjustRightInd w:val="0"/>
              <w:snapToGrid w:val="0"/>
              <w:spacing w:line="280" w:lineRule="exact"/>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vAlign w:val="top"/>
          </w:tcPr>
          <w:p>
            <w:pPr>
              <w:adjustRightInd w:val="0"/>
              <w:snapToGrid w:val="0"/>
              <w:spacing w:line="280" w:lineRule="exact"/>
              <w:ind w:left="420" w:hanging="420" w:hangingChars="200"/>
              <w:rPr>
                <w:rFonts w:ascii="华文中宋" w:hAnsi="华文中宋" w:eastAsia="华文中宋"/>
                <w:szCs w:val="21"/>
              </w:rPr>
            </w:pPr>
            <w:r>
              <w:rPr>
                <w:rFonts w:hint="eastAsia" w:ascii="华文中宋" w:hAnsi="华文中宋" w:eastAsia="华文中宋"/>
                <w:szCs w:val="21"/>
              </w:rPr>
              <w:t>01</w:t>
            </w:r>
            <w:r>
              <w:rPr>
                <w:rFonts w:ascii="华文中宋" w:hAnsi="华文中宋" w:eastAsia="华文中宋"/>
                <w:szCs w:val="21"/>
              </w:rPr>
              <w:tab/>
            </w:r>
            <w:r>
              <w:rPr>
                <w:rFonts w:hint="eastAsia" w:ascii="华文中宋" w:hAnsi="华文中宋" w:eastAsia="华文中宋"/>
                <w:szCs w:val="21"/>
              </w:rPr>
              <w:t>(全日制)中国古代史（宋史）</w:t>
            </w:r>
          </w:p>
        </w:tc>
        <w:tc>
          <w:tcPr>
            <w:tcW w:w="812" w:type="dxa"/>
            <w:vAlign w:val="top"/>
          </w:tcPr>
          <w:p>
            <w:pPr>
              <w:adjustRightInd w:val="0"/>
              <w:snapToGrid w:val="0"/>
              <w:spacing w:line="280" w:lineRule="exact"/>
              <w:rPr>
                <w:rFonts w:ascii="华文中宋" w:hAnsi="华文中宋" w:eastAsia="华文中宋"/>
                <w:szCs w:val="21"/>
              </w:rPr>
            </w:pPr>
          </w:p>
        </w:tc>
        <w:tc>
          <w:tcPr>
            <w:tcW w:w="2981" w:type="dxa"/>
            <w:vMerge w:val="continue"/>
            <w:vAlign w:val="top"/>
          </w:tcPr>
          <w:p>
            <w:pPr>
              <w:adjustRightInd w:val="0"/>
              <w:snapToGrid w:val="0"/>
              <w:spacing w:line="280" w:lineRule="exact"/>
              <w:rPr>
                <w:rFonts w:ascii="华文中宋" w:hAnsi="华文中宋" w:eastAsia="华文中宋"/>
                <w:szCs w:val="21"/>
              </w:rPr>
            </w:pPr>
          </w:p>
        </w:tc>
        <w:tc>
          <w:tcPr>
            <w:tcW w:w="1246" w:type="dxa"/>
            <w:vAlign w:val="top"/>
          </w:tcPr>
          <w:p>
            <w:pPr>
              <w:adjustRightInd w:val="0"/>
              <w:snapToGrid w:val="0"/>
              <w:spacing w:line="280" w:lineRule="exact"/>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vAlign w:val="top"/>
          </w:tcPr>
          <w:p>
            <w:pPr>
              <w:adjustRightInd w:val="0"/>
              <w:snapToGrid w:val="0"/>
              <w:spacing w:line="280" w:lineRule="exact"/>
              <w:ind w:left="420" w:hanging="420" w:hangingChars="200"/>
              <w:rPr>
                <w:rFonts w:ascii="华文中宋" w:hAnsi="华文中宋" w:eastAsia="华文中宋"/>
                <w:szCs w:val="21"/>
              </w:rPr>
            </w:pPr>
            <w:r>
              <w:rPr>
                <w:rFonts w:hint="eastAsia" w:ascii="华文中宋" w:hAnsi="华文中宋" w:eastAsia="华文中宋"/>
                <w:szCs w:val="21"/>
              </w:rPr>
              <w:t>02</w:t>
            </w:r>
            <w:r>
              <w:rPr>
                <w:rFonts w:ascii="华文中宋" w:hAnsi="华文中宋" w:eastAsia="华文中宋"/>
                <w:szCs w:val="21"/>
              </w:rPr>
              <w:tab/>
            </w:r>
            <w:r>
              <w:rPr>
                <w:rFonts w:hint="eastAsia" w:ascii="华文中宋" w:hAnsi="华文中宋" w:eastAsia="华文中宋"/>
                <w:szCs w:val="21"/>
              </w:rPr>
              <w:t>(全日制)中国专门史（社会史、思想史）</w:t>
            </w:r>
          </w:p>
        </w:tc>
        <w:tc>
          <w:tcPr>
            <w:tcW w:w="812" w:type="dxa"/>
            <w:vAlign w:val="top"/>
          </w:tcPr>
          <w:p>
            <w:pPr>
              <w:adjustRightInd w:val="0"/>
              <w:snapToGrid w:val="0"/>
              <w:spacing w:line="280" w:lineRule="exact"/>
              <w:rPr>
                <w:rFonts w:ascii="华文中宋" w:hAnsi="华文中宋" w:eastAsia="华文中宋"/>
                <w:szCs w:val="21"/>
              </w:rPr>
            </w:pPr>
          </w:p>
        </w:tc>
        <w:tc>
          <w:tcPr>
            <w:tcW w:w="2981" w:type="dxa"/>
            <w:vMerge w:val="continue"/>
            <w:vAlign w:val="top"/>
          </w:tcPr>
          <w:p>
            <w:pPr>
              <w:adjustRightInd w:val="0"/>
              <w:snapToGrid w:val="0"/>
              <w:spacing w:line="280" w:lineRule="exact"/>
              <w:rPr>
                <w:rFonts w:ascii="华文中宋" w:hAnsi="华文中宋" w:eastAsia="华文中宋"/>
                <w:szCs w:val="21"/>
              </w:rPr>
            </w:pPr>
          </w:p>
        </w:tc>
        <w:tc>
          <w:tcPr>
            <w:tcW w:w="1246" w:type="dxa"/>
            <w:vAlign w:val="top"/>
          </w:tcPr>
          <w:p>
            <w:pPr>
              <w:adjustRightInd w:val="0"/>
              <w:snapToGrid w:val="0"/>
              <w:spacing w:line="280" w:lineRule="exact"/>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vAlign w:val="top"/>
          </w:tcPr>
          <w:p>
            <w:pPr>
              <w:adjustRightInd w:val="0"/>
              <w:snapToGrid w:val="0"/>
              <w:spacing w:line="280" w:lineRule="exact"/>
              <w:ind w:left="412" w:hanging="412" w:hangingChars="200"/>
              <w:rPr>
                <w:rFonts w:ascii="华文中宋" w:hAnsi="华文中宋" w:eastAsia="华文中宋"/>
                <w:spacing w:val="-2"/>
                <w:szCs w:val="21"/>
              </w:rPr>
            </w:pPr>
            <w:r>
              <w:rPr>
                <w:rFonts w:hint="eastAsia" w:ascii="华文中宋" w:hAnsi="华文中宋" w:eastAsia="华文中宋"/>
                <w:spacing w:val="-2"/>
                <w:szCs w:val="21"/>
              </w:rPr>
              <w:t>03</w:t>
            </w:r>
            <w:r>
              <w:rPr>
                <w:rFonts w:ascii="华文中宋" w:hAnsi="华文中宋" w:eastAsia="华文中宋"/>
                <w:spacing w:val="-2"/>
                <w:szCs w:val="21"/>
              </w:rPr>
              <w:tab/>
            </w:r>
            <w:r>
              <w:rPr>
                <w:rFonts w:hint="eastAsia" w:ascii="华文中宋" w:hAnsi="华文中宋" w:eastAsia="华文中宋"/>
                <w:spacing w:val="-2"/>
                <w:szCs w:val="21"/>
              </w:rPr>
              <w:t>(全日制)史学理论及中国史学史</w:t>
            </w:r>
          </w:p>
        </w:tc>
        <w:tc>
          <w:tcPr>
            <w:tcW w:w="812" w:type="dxa"/>
            <w:vAlign w:val="top"/>
          </w:tcPr>
          <w:p>
            <w:pPr>
              <w:adjustRightInd w:val="0"/>
              <w:snapToGrid w:val="0"/>
              <w:spacing w:line="280" w:lineRule="exact"/>
              <w:rPr>
                <w:rFonts w:ascii="华文中宋" w:hAnsi="华文中宋" w:eastAsia="华文中宋"/>
                <w:szCs w:val="21"/>
              </w:rPr>
            </w:pPr>
          </w:p>
        </w:tc>
        <w:tc>
          <w:tcPr>
            <w:tcW w:w="2981" w:type="dxa"/>
            <w:vMerge w:val="continue"/>
            <w:vAlign w:val="top"/>
          </w:tcPr>
          <w:p>
            <w:pPr>
              <w:adjustRightInd w:val="0"/>
              <w:snapToGrid w:val="0"/>
              <w:spacing w:line="280" w:lineRule="exact"/>
              <w:rPr>
                <w:rFonts w:ascii="华文中宋" w:hAnsi="华文中宋" w:eastAsia="华文中宋"/>
                <w:szCs w:val="21"/>
              </w:rPr>
            </w:pPr>
          </w:p>
        </w:tc>
        <w:tc>
          <w:tcPr>
            <w:tcW w:w="1246" w:type="dxa"/>
            <w:vAlign w:val="top"/>
          </w:tcPr>
          <w:p>
            <w:pPr>
              <w:adjustRightInd w:val="0"/>
              <w:snapToGrid w:val="0"/>
              <w:spacing w:line="280" w:lineRule="exact"/>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vAlign w:val="top"/>
          </w:tcPr>
          <w:p>
            <w:pPr>
              <w:adjustRightInd w:val="0"/>
              <w:snapToGrid w:val="0"/>
              <w:spacing w:line="280" w:lineRule="exact"/>
              <w:ind w:left="420" w:hanging="420" w:hangingChars="200"/>
              <w:rPr>
                <w:rFonts w:ascii="华文中宋" w:hAnsi="华文中宋" w:eastAsia="华文中宋"/>
                <w:szCs w:val="21"/>
              </w:rPr>
            </w:pPr>
            <w:r>
              <w:rPr>
                <w:rFonts w:hint="eastAsia" w:ascii="华文中宋" w:hAnsi="华文中宋" w:eastAsia="华文中宋"/>
                <w:szCs w:val="21"/>
              </w:rPr>
              <w:t>04</w:t>
            </w:r>
            <w:r>
              <w:rPr>
                <w:rFonts w:ascii="华文中宋" w:hAnsi="华文中宋" w:eastAsia="华文中宋"/>
                <w:szCs w:val="21"/>
              </w:rPr>
              <w:tab/>
            </w:r>
            <w:r>
              <w:rPr>
                <w:rFonts w:hint="eastAsia" w:ascii="华文中宋" w:hAnsi="华文中宋" w:eastAsia="华文中宋"/>
                <w:szCs w:val="21"/>
              </w:rPr>
              <w:t>(全日制)中国历史地理学</w:t>
            </w:r>
          </w:p>
        </w:tc>
        <w:tc>
          <w:tcPr>
            <w:tcW w:w="812" w:type="dxa"/>
            <w:vAlign w:val="top"/>
          </w:tcPr>
          <w:p>
            <w:pPr>
              <w:adjustRightInd w:val="0"/>
              <w:snapToGrid w:val="0"/>
              <w:spacing w:line="280" w:lineRule="exact"/>
              <w:rPr>
                <w:rFonts w:ascii="华文中宋" w:hAnsi="华文中宋" w:eastAsia="华文中宋"/>
                <w:szCs w:val="21"/>
              </w:rPr>
            </w:pPr>
          </w:p>
        </w:tc>
        <w:tc>
          <w:tcPr>
            <w:tcW w:w="2981" w:type="dxa"/>
            <w:vMerge w:val="continue"/>
            <w:vAlign w:val="top"/>
          </w:tcPr>
          <w:p>
            <w:pPr>
              <w:adjustRightInd w:val="0"/>
              <w:snapToGrid w:val="0"/>
              <w:spacing w:line="280" w:lineRule="exact"/>
              <w:rPr>
                <w:rFonts w:ascii="华文中宋" w:hAnsi="华文中宋" w:eastAsia="华文中宋"/>
                <w:szCs w:val="21"/>
              </w:rPr>
            </w:pPr>
          </w:p>
        </w:tc>
        <w:tc>
          <w:tcPr>
            <w:tcW w:w="1246" w:type="dxa"/>
            <w:vAlign w:val="top"/>
          </w:tcPr>
          <w:p>
            <w:pPr>
              <w:adjustRightInd w:val="0"/>
              <w:snapToGrid w:val="0"/>
              <w:spacing w:line="280" w:lineRule="exact"/>
              <w:rPr>
                <w:rFonts w:ascii="华文中宋" w:hAnsi="华文中宋" w:eastAsia="华文中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57" w:type="dxa"/>
            <w:bottom w:w="0" w:type="dxa"/>
            <w:right w:w="57" w:type="dxa"/>
          </w:tblCellMar>
        </w:tblPrEx>
        <w:tc>
          <w:tcPr>
            <w:tcW w:w="3374" w:type="dxa"/>
            <w:tcBorders>
              <w:bottom w:val="single" w:color="auto" w:sz="4" w:space="0"/>
            </w:tcBorders>
            <w:vAlign w:val="top"/>
          </w:tcPr>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p>
            <w:pPr>
              <w:adjustRightInd w:val="0"/>
              <w:snapToGrid w:val="0"/>
              <w:spacing w:line="280" w:lineRule="exact"/>
              <w:ind w:left="420" w:hanging="420" w:hangingChars="200"/>
              <w:rPr>
                <w:rFonts w:hint="eastAsia" w:ascii="华文中宋" w:hAnsi="华文中宋" w:eastAsia="华文中宋"/>
                <w:szCs w:val="21"/>
              </w:rPr>
            </w:pPr>
          </w:p>
        </w:tc>
        <w:tc>
          <w:tcPr>
            <w:tcW w:w="812" w:type="dxa"/>
            <w:tcBorders>
              <w:bottom w:val="single" w:color="auto" w:sz="4" w:space="0"/>
            </w:tcBorders>
            <w:vAlign w:val="top"/>
          </w:tcPr>
          <w:p>
            <w:pPr>
              <w:adjustRightInd w:val="0"/>
              <w:snapToGrid w:val="0"/>
              <w:spacing w:line="280" w:lineRule="exact"/>
              <w:rPr>
                <w:rFonts w:ascii="华文中宋" w:hAnsi="华文中宋" w:eastAsia="华文中宋"/>
                <w:szCs w:val="21"/>
              </w:rPr>
            </w:pPr>
          </w:p>
        </w:tc>
        <w:tc>
          <w:tcPr>
            <w:tcW w:w="2981" w:type="dxa"/>
            <w:tcBorders>
              <w:bottom w:val="single" w:color="auto" w:sz="4" w:space="0"/>
            </w:tcBorders>
            <w:vAlign w:val="top"/>
          </w:tcPr>
          <w:p>
            <w:pPr>
              <w:adjustRightInd w:val="0"/>
              <w:snapToGrid w:val="0"/>
              <w:spacing w:line="280" w:lineRule="exact"/>
              <w:rPr>
                <w:rFonts w:ascii="华文中宋" w:hAnsi="华文中宋" w:eastAsia="华文中宋"/>
                <w:szCs w:val="21"/>
              </w:rPr>
            </w:pPr>
          </w:p>
        </w:tc>
        <w:tc>
          <w:tcPr>
            <w:tcW w:w="1246" w:type="dxa"/>
            <w:tcBorders>
              <w:bottom w:val="single" w:color="auto" w:sz="4" w:space="0"/>
            </w:tcBorders>
            <w:vAlign w:val="top"/>
          </w:tcPr>
          <w:p>
            <w:pPr>
              <w:adjustRightInd w:val="0"/>
              <w:snapToGrid w:val="0"/>
              <w:spacing w:line="280" w:lineRule="exact"/>
              <w:rPr>
                <w:rFonts w:ascii="华文中宋" w:hAnsi="华文中宋" w:eastAsia="华文中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宋三_GBK">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ÂËÎ">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11CCF"/>
    <w:rsid w:val="05032EF4"/>
    <w:rsid w:val="05974DA1"/>
    <w:rsid w:val="09297FF5"/>
    <w:rsid w:val="09A50462"/>
    <w:rsid w:val="106F654F"/>
    <w:rsid w:val="1DA76511"/>
    <w:rsid w:val="23030AD0"/>
    <w:rsid w:val="33103B31"/>
    <w:rsid w:val="37A46F2A"/>
    <w:rsid w:val="3C3D7222"/>
    <w:rsid w:val="3E8333CC"/>
    <w:rsid w:val="45827289"/>
    <w:rsid w:val="4CCA5E32"/>
    <w:rsid w:val="527A7137"/>
    <w:rsid w:val="539709A7"/>
    <w:rsid w:val="59AF681A"/>
    <w:rsid w:val="5FF639E9"/>
    <w:rsid w:val="60911CCF"/>
    <w:rsid w:val="63745D5E"/>
    <w:rsid w:val="680B58E5"/>
    <w:rsid w:val="681173E3"/>
    <w:rsid w:val="68856135"/>
    <w:rsid w:val="692230D0"/>
    <w:rsid w:val="6C6A4959"/>
    <w:rsid w:val="6EAC391B"/>
    <w:rsid w:val="6EDC27A1"/>
    <w:rsid w:val="70975C93"/>
    <w:rsid w:val="75560F60"/>
    <w:rsid w:val="76576CB5"/>
    <w:rsid w:val="7B30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00" w:after="200" w:line="360" w:lineRule="auto"/>
      <w:jc w:val="center"/>
      <w:outlineLvl w:val="0"/>
    </w:pPr>
    <w:rPr>
      <w:rFonts w:ascii="华文中宋" w:hAnsi="华文中宋" w:eastAsia="黑体"/>
      <w:b/>
      <w:kern w:val="44"/>
      <w:sz w:val="32"/>
      <w:szCs w:val="32"/>
    </w:rPr>
  </w:style>
  <w:style w:type="paragraph" w:styleId="3">
    <w:name w:val="heading 2"/>
    <w:basedOn w:val="1"/>
    <w:next w:val="4"/>
    <w:qFormat/>
    <w:uiPriority w:val="0"/>
    <w:pPr>
      <w:keepNext/>
      <w:keepLines/>
      <w:spacing w:before="120" w:after="120" w:line="312" w:lineRule="auto"/>
      <w:jc w:val="center"/>
      <w:outlineLvl w:val="1"/>
    </w:pPr>
    <w:rPr>
      <w:rFonts w:eastAsia="黑体"/>
      <w:b/>
      <w:sz w:val="28"/>
      <w:szCs w:val="28"/>
    </w:rPr>
  </w:style>
  <w:style w:type="paragraph" w:styleId="5">
    <w:name w:val="heading 3"/>
    <w:basedOn w:val="1"/>
    <w:next w:val="1"/>
    <w:qFormat/>
    <w:uiPriority w:val="0"/>
    <w:pPr>
      <w:keepNext/>
      <w:keepLines/>
      <w:spacing w:before="120" w:beforeLines="50" w:after="120" w:afterLines="50" w:line="280" w:lineRule="exact"/>
      <w:jc w:val="left"/>
      <w:outlineLvl w:val="2"/>
    </w:pPr>
    <w:rPr>
      <w:rFonts w:ascii="华文中宋" w:hAnsi="华文中宋" w:eastAsia="黑体"/>
      <w:b/>
      <w:bCs/>
      <w:kern w:val="0"/>
      <w:sz w:val="28"/>
      <w:szCs w:val="28"/>
    </w:rPr>
  </w:style>
  <w:style w:type="paragraph" w:styleId="6">
    <w:name w:val="heading 4"/>
    <w:basedOn w:val="1"/>
    <w:next w:val="1"/>
    <w:link w:val="21"/>
    <w:qFormat/>
    <w:uiPriority w:val="0"/>
    <w:pPr>
      <w:keepNext/>
      <w:keepLines/>
      <w:spacing w:line="280" w:lineRule="exact"/>
      <w:outlineLvl w:val="3"/>
    </w:pPr>
    <w:rPr>
      <w:rFonts w:ascii="华文中宋" w:hAnsi="华文中宋" w:eastAsia="黑体"/>
      <w:b/>
      <w:bCs/>
      <w:kern w:val="0"/>
      <w:sz w:val="24"/>
    </w:rPr>
  </w:style>
  <w:style w:type="character" w:default="1" w:styleId="11">
    <w:name w:val="Default Paragraph Font"/>
    <w:semiHidden/>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4">
    <w:name w:val="Normal Indent"/>
    <w:basedOn w:val="1"/>
    <w:unhideWhenUsed/>
    <w:uiPriority w:val="0"/>
    <w:pPr>
      <w:ind w:firstLine="420" w:firstLineChars="200"/>
    </w:pPr>
  </w:style>
  <w:style w:type="paragraph" w:styleId="7">
    <w:name w:val="Body Text Indent"/>
    <w:basedOn w:val="1"/>
    <w:qFormat/>
    <w:uiPriority w:val="0"/>
    <w:pPr>
      <w:spacing w:after="120"/>
      <w:ind w:left="420" w:leftChars="200"/>
    </w:pPr>
    <w:rPr>
      <w:rFonts w:ascii="Times New Roman" w:hAnsi="Times New Roman"/>
      <w:kern w:val="0"/>
      <w:sz w:val="20"/>
    </w:rPr>
  </w:style>
  <w:style w:type="paragraph" w:styleId="8">
    <w:name w:val="Body Text Indent 2"/>
    <w:basedOn w:val="1"/>
    <w:qFormat/>
    <w:uiPriority w:val="0"/>
    <w:pPr>
      <w:spacing w:after="120" w:line="480" w:lineRule="auto"/>
      <w:ind w:left="420" w:leftChars="200"/>
    </w:pPr>
    <w:rPr>
      <w:rFonts w:ascii="Times New Roman" w:hAnsi="Times New Roman"/>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character" w:styleId="13">
    <w:name w:val="HTML Typewriter"/>
    <w:qFormat/>
    <w:uiPriority w:val="0"/>
    <w:rPr>
      <w:rFonts w:ascii="宋体" w:hAnsi="宋体" w:eastAsia="宋体" w:cs="宋体"/>
      <w:sz w:val="12"/>
      <w:szCs w:val="12"/>
    </w:rPr>
  </w:style>
  <w:style w:type="character" w:styleId="14">
    <w:name w:val="Hyperlink"/>
    <w:qFormat/>
    <w:uiPriority w:val="0"/>
    <w:rPr>
      <w:color w:val="0000FF"/>
      <w:u w:val="single"/>
    </w:rPr>
  </w:style>
  <w:style w:type="paragraph" w:customStyle="1" w:styleId="16">
    <w:name w:val="msolistparagraph"/>
    <w:basedOn w:val="1"/>
    <w:qFormat/>
    <w:uiPriority w:val="0"/>
    <w:pPr>
      <w:ind w:firstLine="420" w:firstLineChars="200"/>
    </w:pPr>
    <w:rPr>
      <w:rFonts w:ascii="Calibri" w:hAnsi="Calibri"/>
      <w:szCs w:val="22"/>
    </w:rPr>
  </w:style>
  <w:style w:type="paragraph" w:customStyle="1" w:styleId="1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样式 首行缩进:  0 字符"/>
    <w:basedOn w:val="1"/>
    <w:next w:val="4"/>
    <w:qFormat/>
    <w:uiPriority w:val="99"/>
    <w:pPr>
      <w:spacing w:line="360" w:lineRule="auto"/>
      <w:ind w:firstLine="200" w:firstLineChars="200"/>
    </w:pPr>
    <w:rPr>
      <w:rFonts w:ascii="Calibri" w:hAnsi="Calibri"/>
      <w:sz w:val="24"/>
      <w:szCs w:val="20"/>
    </w:rPr>
  </w:style>
  <w:style w:type="paragraph" w:customStyle="1" w:styleId="20">
    <w:name w:val="List Paragraph"/>
    <w:basedOn w:val="1"/>
    <w:qFormat/>
    <w:uiPriority w:val="0"/>
    <w:pPr>
      <w:ind w:firstLine="420" w:firstLineChars="200"/>
    </w:pPr>
  </w:style>
  <w:style w:type="character" w:customStyle="1" w:styleId="21">
    <w:name w:val="标题 4 Char"/>
    <w:link w:val="6"/>
    <w:qFormat/>
    <w:uiPriority w:val="0"/>
    <w:rPr>
      <w:rFonts w:ascii="华文中宋" w:hAnsi="华文中宋" w:eastAsia="黑体"/>
      <w:b/>
      <w:bCs/>
      <w:kern w:val="0"/>
      <w:sz w:val="24"/>
    </w:rPr>
  </w:style>
  <w:style w:type="paragraph" w:customStyle="1" w:styleId="22">
    <w:name w:val="style1"/>
    <w:basedOn w:val="1"/>
    <w:qFormat/>
    <w:uiPriority w:val="0"/>
    <w:pPr>
      <w:widowControl/>
      <w:spacing w:before="60" w:after="60" w:line="360" w:lineRule="atLeast"/>
      <w:ind w:left="60" w:right="60" w:firstLine="480"/>
      <w:jc w:val="left"/>
    </w:pPr>
    <w:rPr>
      <w:rFonts w:ascii="仿宋_GB2312" w:hAnsi="宋体" w:eastAsia="仿宋_GB2312" w:cs="宋体"/>
      <w:b/>
      <w:bCs/>
      <w:color w:val="333333"/>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2018-09-25T00:47:00Z</dcterms:created>
  <dc:creator>admin</dc:creator>
  <cp:lastModifiedBy>admin</cp:lastModifiedBy>
  <dcterms:modified xsi:type="dcterms:W3CDTF">2018-09-25T01:23:11Z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